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458" w:rsidP="634EF67D" w:rsidRDefault="00965A09" w14:paraId="427E3C7D" w14:textId="37774380">
      <w:pPr>
        <w:pStyle w:val="NoSpacing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634EF67D" w:rsidR="66065050">
        <w:rPr>
          <w:b w:val="1"/>
          <w:bCs w:val="1"/>
        </w:rPr>
        <w:t>T</w:t>
      </w:r>
      <w:r w:rsidRPr="634EF67D" w:rsidR="66065050">
        <w:rPr>
          <w:b w:val="1"/>
          <w:bCs w:val="1"/>
        </w:rPr>
        <w:t xml:space="preserve">ranslation Process: </w:t>
      </w:r>
      <w:r w:rsidRPr="634EF67D" w:rsidR="66065050">
        <w:rPr>
          <w:b w:val="1"/>
          <w:bCs w:val="1"/>
          <w:noProof w:val="0"/>
          <w:lang w:val="en-US"/>
        </w:rPr>
        <w:t>Kinyarwanda, Pashto, and Tigrinya</w:t>
      </w:r>
    </w:p>
    <w:p w:rsidR="009C6458" w:rsidP="634EF67D" w:rsidRDefault="00965A09" w14:paraId="04BEC60F" w14:textId="3B303B84">
      <w:pPr>
        <w:pStyle w:val="NoSpacing"/>
        <w:rPr>
          <w:rFonts w:ascii="Arial" w:hAnsi="Arial" w:eastAsia="Arial" w:cs="Arial"/>
        </w:rPr>
      </w:pPr>
      <w:r w:rsidR="66065050">
        <w:rPr/>
        <w:t xml:space="preserve">Organization providing translation: </w:t>
      </w:r>
      <w:hyperlink r:id="R1cb28b2dc42b470e">
        <w:r w:rsidRPr="634EF67D" w:rsidR="66065050">
          <w:rPr>
            <w:rStyle w:val="Hyperlink"/>
          </w:rPr>
          <w:t>Eskenazi Health</w:t>
        </w:r>
      </w:hyperlink>
      <w:r w:rsidR="66065050">
        <w:rPr/>
        <w:t xml:space="preserve"> </w:t>
      </w:r>
    </w:p>
    <w:p w:rsidR="009C6458" w:rsidP="634EF67D" w:rsidRDefault="00965A09" w14:paraId="172B5453" w14:textId="7B80C6D0">
      <w:pPr>
        <w:pStyle w:val="NoSpacing"/>
      </w:pPr>
    </w:p>
    <w:p w:rsidR="009C6458" w:rsidP="634EF67D" w:rsidRDefault="00965A09" w14:paraId="032592F7" w14:textId="198188EA">
      <w:pPr>
        <w:pStyle w:val="NoSpacing"/>
        <w:rPr>
          <w:rFonts w:ascii="Arial" w:hAnsi="Arial" w:eastAsia="Arial" w:cs="Arial"/>
        </w:rPr>
      </w:pPr>
      <w:r w:rsidRPr="634EF67D" w:rsidR="66065050">
        <w:rPr>
          <w:b w:val="1"/>
          <w:bCs w:val="1"/>
        </w:rPr>
        <w:t>Contact:</w:t>
      </w:r>
      <w:r w:rsidR="66065050">
        <w:rPr/>
        <w:t xml:space="preserve"> </w:t>
      </w:r>
    </w:p>
    <w:p w:rsidR="009C6458" w:rsidP="634EF67D" w:rsidRDefault="00965A09" w14:paraId="46C62DDC" w14:textId="53C47F2E">
      <w:pPr>
        <w:pStyle w:val="NoSpacing"/>
      </w:pPr>
      <w:hyperlink r:id="Rd3f5cf3c7bd840a7">
        <w:r w:rsidRPr="634EF67D" w:rsidR="56C07162">
          <w:rPr>
            <w:rStyle w:val="Hyperlink"/>
          </w:rPr>
          <w:t>https://eskenazihealthfoundation.org/</w:t>
        </w:r>
      </w:hyperlink>
    </w:p>
    <w:p w:rsidR="009C6458" w:rsidP="634EF67D" w:rsidRDefault="00965A09" w14:paraId="06C21784" w14:textId="3F9AAE03">
      <w:pPr>
        <w:pStyle w:val="NoSpacing"/>
      </w:pPr>
      <w:hyperlink r:id="R39aceb7e427344bd">
        <w:r w:rsidRPr="634EF67D" w:rsidR="56C07162">
          <w:rPr>
            <w:rStyle w:val="Hyperlink"/>
          </w:rPr>
          <w:t>https://www.eskenazihealth.edu/</w:t>
        </w:r>
      </w:hyperlink>
      <w:r w:rsidR="56C07162">
        <w:rPr/>
        <w:t xml:space="preserve"> </w:t>
      </w:r>
    </w:p>
    <w:p w:rsidR="009C6458" w:rsidP="634EF67D" w:rsidRDefault="00965A09" w14:paraId="3C81975E" w14:textId="0559E4C3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4EF67D" w:rsidR="66065050">
        <w:rPr>
          <w:noProof w:val="0"/>
          <w:lang w:val="en-US"/>
        </w:rPr>
        <w:t>Leah Stalnaker, MD PGY-5</w:t>
      </w:r>
    </w:p>
    <w:p w:rsidR="009C6458" w:rsidP="634EF67D" w:rsidRDefault="00965A09" w14:paraId="33BB64DC" w14:textId="58D28EA2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4EF67D" w:rsidR="66065050">
        <w:rPr>
          <w:noProof w:val="0"/>
          <w:lang w:val="en-US"/>
        </w:rPr>
        <w:t>Indiana University SOM</w:t>
      </w:r>
    </w:p>
    <w:p w:rsidR="009C6458" w:rsidP="634EF67D" w:rsidRDefault="00965A09" w14:paraId="5A128BEF" w14:textId="431D42A2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4EF67D" w:rsidR="66065050">
        <w:rPr>
          <w:noProof w:val="0"/>
          <w:lang w:val="en-US"/>
        </w:rPr>
        <w:t>Pediatrics/ Adult Psychiatry/ Child Psychiatry</w:t>
      </w:r>
    </w:p>
    <w:p w:rsidR="009C6458" w:rsidP="634EF67D" w:rsidRDefault="00965A09" w14:paraId="5D035210" w14:textId="2268AEEE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4EF67D" w:rsidR="66065050">
        <w:rPr>
          <w:noProof w:val="0"/>
          <w:lang w:val="en-US"/>
        </w:rPr>
        <w:t>(304) 941-7006</w:t>
      </w:r>
    </w:p>
    <w:p w:rsidR="009C6458" w:rsidP="634EF67D" w:rsidRDefault="00965A09" w14:paraId="6C9C5ADF" w14:textId="3F8FDF03">
      <w:pPr>
        <w:pStyle w:val="NoSpacing"/>
        <w:rPr>
          <w:rFonts w:ascii="Arial" w:hAnsi="Arial" w:eastAsia="Arial" w:cs="Arial"/>
        </w:rPr>
      </w:pPr>
      <w:hyperlink r:id="R6b83cd790fe84b2d">
        <w:r w:rsidRPr="634EF67D" w:rsidR="66065050">
          <w:rPr>
            <w:rStyle w:val="Hyperlink"/>
            <w:noProof w:val="0"/>
            <w:lang w:val="en-US"/>
          </w:rPr>
          <w:t>lstalnak@iu.edu</w:t>
        </w:r>
      </w:hyperlink>
    </w:p>
    <w:p w:rsidR="009C6458" w:rsidP="634EF67D" w:rsidRDefault="00965A09" w14:paraId="4B6737E8" w14:textId="519FA6A2">
      <w:pPr>
        <w:pStyle w:val="NoSpacing"/>
        <w:rPr>
          <w:noProof w:val="0"/>
          <w:lang w:val="en-US"/>
        </w:rPr>
      </w:pPr>
      <w:r w:rsidRPr="634EF67D" w:rsidR="738A9D95">
        <w:rPr>
          <w:noProof w:val="0"/>
          <w:lang w:val="en-US"/>
        </w:rPr>
        <w:t>Katharina (Katie) Lewman, MPH, MS-HECOR</w:t>
      </w:r>
    </w:p>
    <w:p w:rsidR="009C6458" w:rsidP="634EF67D" w:rsidRDefault="00965A09" w14:paraId="19516214" w14:textId="0C5115A2">
      <w:pPr>
        <w:pStyle w:val="NoSpacing"/>
      </w:pPr>
      <w:r w:rsidRPr="634EF67D" w:rsidR="738A9D95">
        <w:rPr>
          <w:noProof w:val="0"/>
          <w:lang w:val="en-US"/>
        </w:rPr>
        <w:t>Quality Improvement Coordinator</w:t>
      </w:r>
    </w:p>
    <w:p w:rsidR="009C6458" w:rsidP="634EF67D" w:rsidRDefault="00965A09" w14:paraId="534422B7" w14:textId="56C97523">
      <w:pPr>
        <w:pStyle w:val="NoSpacing"/>
      </w:pPr>
      <w:r w:rsidRPr="634EF67D" w:rsidR="738A9D95">
        <w:rPr>
          <w:noProof w:val="0"/>
          <w:lang w:val="en-US"/>
        </w:rPr>
        <w:t>720 Eskenazi Avenue</w:t>
      </w:r>
    </w:p>
    <w:p w:rsidR="009C6458" w:rsidP="634EF67D" w:rsidRDefault="00965A09" w14:paraId="31F2835F" w14:textId="00380083">
      <w:pPr>
        <w:pStyle w:val="NoSpacing"/>
      </w:pPr>
      <w:r w:rsidRPr="634EF67D" w:rsidR="738A9D95">
        <w:rPr>
          <w:noProof w:val="0"/>
          <w:lang w:val="en-US"/>
        </w:rPr>
        <w:t>Fifth Third Bank Building I 4th Floor I E2481</w:t>
      </w:r>
    </w:p>
    <w:p w:rsidR="009C6458" w:rsidP="634EF67D" w:rsidRDefault="00965A09" w14:paraId="42FAFD4E" w14:textId="24D16A3E">
      <w:pPr>
        <w:pStyle w:val="NoSpacing"/>
      </w:pPr>
      <w:r w:rsidRPr="634EF67D" w:rsidR="738A9D95">
        <w:rPr>
          <w:noProof w:val="0"/>
          <w:lang w:val="en-US"/>
        </w:rPr>
        <w:t>Indianapolis, IN 46202</w:t>
      </w:r>
    </w:p>
    <w:p w:rsidR="009C6458" w:rsidP="634EF67D" w:rsidRDefault="00965A09" w14:paraId="510A17CC" w14:textId="507A5636">
      <w:pPr>
        <w:pStyle w:val="NoSpacing"/>
      </w:pPr>
      <w:r w:rsidRPr="634EF67D" w:rsidR="738A9D95">
        <w:rPr>
          <w:noProof w:val="0"/>
          <w:lang w:val="en-US"/>
        </w:rPr>
        <w:t>Cell: 317.498.4987</w:t>
      </w:r>
    </w:p>
    <w:p w:rsidR="009C6458" w:rsidP="634EF67D" w:rsidRDefault="00965A09" w14:paraId="429BEF3E" w14:textId="00BF5174">
      <w:p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34EF67D" w:rsidR="738A9D95">
        <w:rPr>
          <w:rFonts w:ascii="Arial" w:hAnsi="Arial" w:eastAsia="Arial" w:cs="Arial"/>
          <w:noProof w:val="0"/>
          <w:color w:val="0000FF"/>
          <w:sz w:val="22"/>
          <w:szCs w:val="22"/>
          <w:lang w:val="en-US"/>
        </w:rPr>
        <w:t>katharina.lewman@eskenazihealth.edu</w:t>
      </w:r>
    </w:p>
    <w:p w:rsidR="009C6458" w:rsidP="634EF67D" w:rsidRDefault="00965A09" w14:paraId="27EC5F46" w14:textId="0E4E45AB">
      <w:pPr>
        <w:pStyle w:val="NoSpacing"/>
        <w:rPr>
          <w:rStyle w:val="Hyperlink"/>
          <w:noProof w:val="0"/>
          <w:lang w:val="en-US"/>
        </w:rPr>
      </w:pPr>
      <w:hyperlink r:id="R1380f4c5f3c14f58">
        <w:r w:rsidRPr="634EF67D" w:rsidR="120F4B6F">
          <w:rPr>
            <w:rStyle w:val="Hyperlink"/>
            <w:noProof w:val="0"/>
            <w:lang w:val="en-US"/>
          </w:rPr>
          <w:t>Linguatech</w:t>
        </w:r>
      </w:hyperlink>
    </w:p>
    <w:p w:rsidR="009C6458" w:rsidP="634EF67D" w:rsidRDefault="00965A09" w14:paraId="6F74B246" w14:textId="5C410307">
      <w:pPr>
        <w:pStyle w:val="Normal"/>
      </w:pPr>
    </w:p>
    <w:p w:rsidR="009C6458" w:rsidRDefault="00965A09" w14:paraId="45C83CCE" w14:textId="7F2F4AF4">
      <w:r w:rsidR="00965A09">
        <w:rPr/>
        <w:t xml:space="preserve">After recognizing language barriers in our W38th street </w:t>
      </w:r>
      <w:bookmarkStart w:name="_Int_Wm4JSitM" w:id="737629662"/>
      <w:r w:rsidR="00965A09">
        <w:rPr/>
        <w:t>clinic were</w:t>
      </w:r>
      <w:bookmarkEnd w:id="737629662"/>
      <w:r w:rsidR="00965A09">
        <w:rPr/>
        <w:t xml:space="preserve"> preventing pediatric patients from receiving </w:t>
      </w:r>
      <w:r w:rsidR="00965A09">
        <w:rPr/>
        <w:t>appropriate developmental</w:t>
      </w:r>
      <w:r w:rsidR="00965A09">
        <w:rPr/>
        <w:t xml:space="preserve"> screening, Drs</w:t>
      </w:r>
      <w:r w:rsidR="006953F3">
        <w:rPr/>
        <w:t>.</w:t>
      </w:r>
      <w:r w:rsidR="00965A09">
        <w:rPr/>
        <w:t xml:space="preserve"> Stalnaker, Mansoori, and Stelzner worked together to begin resolving this care gap. Residents and faculty were surveyed and confirmed they were </w:t>
      </w:r>
      <w:r w:rsidR="007C64BA">
        <w:rPr/>
        <w:t xml:space="preserve">formally </w:t>
      </w:r>
      <w:r w:rsidR="00965A09">
        <w:rPr/>
        <w:t>screening the development of patients who spoke a language other than English or Spanish</w:t>
      </w:r>
      <w:r w:rsidR="007C64BA">
        <w:rPr/>
        <w:t xml:space="preserve"> less than 25% of the time on average</w:t>
      </w:r>
      <w:r w:rsidR="00965A09">
        <w:rPr/>
        <w:t>.</w:t>
      </w:r>
      <w:r w:rsidR="00CD25A5">
        <w:rPr/>
        <w:t xml:space="preserve"> </w:t>
      </w:r>
      <w:r w:rsidR="00965A09">
        <w:rPr/>
        <w:t>A free A</w:t>
      </w:r>
      <w:r w:rsidR="007C64BA">
        <w:rPr/>
        <w:t>merican Academy of Pediatrics (AAP)</w:t>
      </w:r>
      <w:r w:rsidR="00965A09">
        <w:rPr/>
        <w:t xml:space="preserve"> approved developmental screener</w:t>
      </w:r>
      <w:r w:rsidR="00B724AE">
        <w:rPr/>
        <w:t xml:space="preserve"> </w:t>
      </w:r>
      <w:r w:rsidR="00965A09">
        <w:rPr/>
        <w:t>(Survey for the Well-Being of Young Children, SWYC)</w:t>
      </w:r>
      <w:r w:rsidR="00B724AE">
        <w:rPr/>
        <w:t xml:space="preserve"> was </w:t>
      </w:r>
      <w:r w:rsidR="009030AC">
        <w:rPr/>
        <w:t>identified</w:t>
      </w:r>
      <w:r w:rsidR="009030AC">
        <w:rPr/>
        <w:t xml:space="preserve"> and readily available in multiple languages</w:t>
      </w:r>
      <w:r w:rsidR="00965A09">
        <w:rPr/>
        <w:t xml:space="preserve">. Copies of </w:t>
      </w:r>
      <w:r w:rsidR="00A92FB2">
        <w:rPr/>
        <w:t xml:space="preserve">SWYC </w:t>
      </w:r>
      <w:r w:rsidR="00965A09">
        <w:rPr/>
        <w:t xml:space="preserve">translations already available were printed and placed in our </w:t>
      </w:r>
      <w:r w:rsidR="00965A09">
        <w:rPr/>
        <w:t>clinic</w:t>
      </w:r>
      <w:r w:rsidR="00965A09">
        <w:rPr/>
        <w:t xml:space="preserve"> work room. Subsequently, using EMR data, </w:t>
      </w:r>
      <w:r w:rsidR="00965A09">
        <w:rPr/>
        <w:t>additional</w:t>
      </w:r>
      <w:r w:rsidR="00965A09">
        <w:rPr/>
        <w:t xml:space="preserve"> languages </w:t>
      </w:r>
      <w:r w:rsidR="00CD25A5">
        <w:rPr/>
        <w:t>spoken by</w:t>
      </w:r>
      <w:r w:rsidR="00965A09">
        <w:rPr/>
        <w:t xml:space="preserve"> patients in our clinic were </w:t>
      </w:r>
      <w:r w:rsidR="00965A09">
        <w:rPr/>
        <w:t>identified</w:t>
      </w:r>
      <w:r w:rsidR="00965A09">
        <w:rPr/>
        <w:t>. With a combination of ASHEW (Addressing</w:t>
      </w:r>
      <w:r w:rsidR="007E5542">
        <w:rPr/>
        <w:t xml:space="preserve"> Social Health and Early Childhood Wellness)</w:t>
      </w:r>
      <w:r w:rsidR="00965A09">
        <w:rPr/>
        <w:t xml:space="preserve"> grant funding and generous use of book funds from Drs</w:t>
      </w:r>
      <w:r w:rsidR="006953F3">
        <w:rPr/>
        <w:t>.</w:t>
      </w:r>
      <w:r w:rsidR="00965A09">
        <w:rPr/>
        <w:t xml:space="preserve"> Stelzner and Mansoori, we set out to obtain translations to these </w:t>
      </w:r>
      <w:r w:rsidR="00965A09">
        <w:rPr/>
        <w:t>additional</w:t>
      </w:r>
      <w:r w:rsidR="00965A09">
        <w:rPr/>
        <w:t xml:space="preserve"> languages</w:t>
      </w:r>
      <w:r w:rsidR="00CD25A5">
        <w:rPr/>
        <w:t xml:space="preserve"> via</w:t>
      </w:r>
      <w:r w:rsidR="009030AC">
        <w:rPr/>
        <w:t xml:space="preserve"> </w:t>
      </w:r>
      <w:r w:rsidR="009030AC">
        <w:rPr/>
        <w:t>Linguatech</w:t>
      </w:r>
      <w:r w:rsidR="009030AC">
        <w:rPr/>
        <w:t xml:space="preserve"> translation services</w:t>
      </w:r>
      <w:r w:rsidR="00965A09">
        <w:rPr/>
        <w:t xml:space="preserve">. </w:t>
      </w:r>
      <w:r w:rsidR="00965A09">
        <w:rPr/>
        <w:t>At this time</w:t>
      </w:r>
      <w:r w:rsidR="00965A09">
        <w:rPr/>
        <w:t xml:space="preserve">, we have received completed translations to </w:t>
      </w:r>
      <w:r w:rsidR="00CD25A5">
        <w:rPr/>
        <w:t>three languages (</w:t>
      </w:r>
      <w:r w:rsidR="00965A09">
        <w:rPr/>
        <w:t xml:space="preserve">Tigrinya, </w:t>
      </w:r>
      <w:r w:rsidR="00965A09">
        <w:rPr/>
        <w:t>Kinyarwanda</w:t>
      </w:r>
      <w:r w:rsidR="00965A09">
        <w:rPr/>
        <w:t xml:space="preserve"> and Pashto</w:t>
      </w:r>
      <w:r w:rsidR="00CD25A5">
        <w:rPr/>
        <w:t xml:space="preserve">) as well as a sublicense to freely </w:t>
      </w:r>
      <w:r w:rsidR="00CD25A5">
        <w:rPr/>
        <w:t>utilize</w:t>
      </w:r>
      <w:r w:rsidR="00CD25A5">
        <w:rPr/>
        <w:t xml:space="preserve"> these translations which are available for your use</w:t>
      </w:r>
      <w:r w:rsidR="007E5542">
        <w:rPr/>
        <w:t xml:space="preserve"> </w:t>
      </w:r>
      <w:r w:rsidR="007E5542">
        <w:rPr/>
        <w:t>at this time</w:t>
      </w:r>
      <w:r w:rsidR="00CD25A5">
        <w:rPr/>
        <w:t xml:space="preserve">. Should others have interest in obtaining </w:t>
      </w:r>
      <w:r w:rsidR="00CD25A5">
        <w:rPr/>
        <w:t>additional</w:t>
      </w:r>
      <w:r w:rsidR="00CD25A5">
        <w:rPr/>
        <w:t xml:space="preserve"> translations, we would be happy to partner with you to begin a similar project.</w:t>
      </w:r>
      <w:r>
        <w:br/>
      </w:r>
      <w:r>
        <w:br/>
      </w:r>
      <w:r w:rsidR="00CD25A5">
        <w:rPr/>
        <w:t xml:space="preserve">We would like to thank Dr. Randy Grout for </w:t>
      </w:r>
      <w:r w:rsidR="00CD25A5">
        <w:rPr/>
        <w:t>assistance</w:t>
      </w:r>
      <w:r w:rsidR="00CD25A5">
        <w:rPr/>
        <w:t xml:space="preserve"> with obtaining EMR data</w:t>
      </w:r>
      <w:r w:rsidR="00283E62">
        <w:rPr/>
        <w:t>, the SWYC team for thei</w:t>
      </w:r>
      <w:r w:rsidR="001B73E3">
        <w:rPr/>
        <w:t xml:space="preserve">r partnership, </w:t>
      </w:r>
      <w:r w:rsidR="00CD25A5">
        <w:rPr/>
        <w:t xml:space="preserve">as well as Eskenazi Health legal team, </w:t>
      </w:r>
      <w:r w:rsidR="00CD25A5">
        <w:rPr/>
        <w:t>purchasing</w:t>
      </w:r>
      <w:r w:rsidR="00CD25A5">
        <w:rPr/>
        <w:t xml:space="preserve"> department, and language services for their extensive </w:t>
      </w:r>
      <w:r w:rsidR="00CD25A5">
        <w:rPr/>
        <w:t>assistance</w:t>
      </w:r>
      <w:r w:rsidR="00CD25A5">
        <w:rPr/>
        <w:t xml:space="preserve"> with this important work. </w:t>
      </w:r>
    </w:p>
    <w:sectPr w:rsidR="009C6458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m4JSitM" int2:invalidationBookmarkName="" int2:hashCode="qdiYNp+lQj8J66" int2:id="VkDLEmvl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09"/>
    <w:rsid w:val="001B73E3"/>
    <w:rsid w:val="00212B05"/>
    <w:rsid w:val="00283E62"/>
    <w:rsid w:val="003F668C"/>
    <w:rsid w:val="005745E5"/>
    <w:rsid w:val="006953F3"/>
    <w:rsid w:val="007C64BA"/>
    <w:rsid w:val="007E5542"/>
    <w:rsid w:val="00804B5F"/>
    <w:rsid w:val="009030AC"/>
    <w:rsid w:val="00931D55"/>
    <w:rsid w:val="00965A09"/>
    <w:rsid w:val="009C6458"/>
    <w:rsid w:val="00A92FB2"/>
    <w:rsid w:val="00B724AE"/>
    <w:rsid w:val="00BC6B13"/>
    <w:rsid w:val="00C0247A"/>
    <w:rsid w:val="00CD25A5"/>
    <w:rsid w:val="00E32EC0"/>
    <w:rsid w:val="02B72E12"/>
    <w:rsid w:val="05C4CF33"/>
    <w:rsid w:val="0EB057BA"/>
    <w:rsid w:val="10CC261D"/>
    <w:rsid w:val="120F4B6F"/>
    <w:rsid w:val="247EAB62"/>
    <w:rsid w:val="270EE511"/>
    <w:rsid w:val="462482CA"/>
    <w:rsid w:val="4F8752D8"/>
    <w:rsid w:val="56C07162"/>
    <w:rsid w:val="634EF67D"/>
    <w:rsid w:val="64C4D576"/>
    <w:rsid w:val="66065050"/>
    <w:rsid w:val="738A9D95"/>
    <w:rsid w:val="73CC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F95"/>
  <w15:chartTrackingRefBased/>
  <w15:docId w15:val="{860D7A6E-87AB-4174-84B5-74665C1B96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34EF67D"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34EF67D"/>
    <w:rPr>
      <w:color w:val="0563C1"/>
      <w:u w:val="single"/>
    </w:rPr>
  </w:style>
  <w:style w:type="paragraph" w:styleId="Footer">
    <w:uiPriority w:val="99"/>
    <w:name w:val="footer"/>
    <w:basedOn w:val="Normal"/>
    <w:unhideWhenUsed/>
    <w:link w:val="FooterChar"/>
    <w:rsid w:val="634EF67D"/>
    <w:pPr>
      <w:spacing w:after="0" w:line="240" w:lineRule="auto"/>
    </w:pPr>
  </w:style>
  <w:style w:type="character" w:styleId="FooterChar" w:customStyle="true">
    <w:uiPriority w:val="99"/>
    <w:name w:val="Footer Char"/>
    <w:basedOn w:val="DefaultParagraphFont"/>
    <w:link w:val="Footer"/>
    <w:rsid w:val="634EF67D"/>
  </w:style>
  <w:style w:type="paragraph" w:styleId="Header">
    <w:uiPriority w:val="99"/>
    <w:name w:val="header"/>
    <w:basedOn w:val="Normal"/>
    <w:unhideWhenUsed/>
    <w:link w:val="HeaderChar"/>
    <w:rsid w:val="634EF67D"/>
    <w:pPr>
      <w:spacing w:after="0" w:line="240" w:lineRule="auto"/>
    </w:pPr>
  </w:style>
  <w:style w:type="character" w:styleId="HeaderChar" w:customStyle="true">
    <w:uiPriority w:val="99"/>
    <w:name w:val="Header Char"/>
    <w:basedOn w:val="DefaultParagraphFont"/>
    <w:link w:val="Header"/>
    <w:rsid w:val="634EF67D"/>
  </w:style>
  <w:style w:type="paragraph" w:styleId="NoSpacing">
    <w:uiPriority w:val="1"/>
    <w:name w:val="No Spacing"/>
    <w:basedOn w:val="Normal"/>
    <w:qFormat/>
    <w:rsid w:val="634EF67D"/>
    <w:pPr>
      <w:spacing w:after="0" w:afterAutospacing="o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skenazihealth.edu/" TargetMode="External" Id="R1cb28b2dc42b470e" /><Relationship Type="http://schemas.openxmlformats.org/officeDocument/2006/relationships/hyperlink" Target="https://eskenazihealthfoundation.org/" TargetMode="External" Id="Rd3f5cf3c7bd840a7" /><Relationship Type="http://schemas.openxmlformats.org/officeDocument/2006/relationships/hyperlink" Target="https://www.eskenazihealth.edu/" TargetMode="External" Id="R39aceb7e427344bd" /><Relationship Type="http://schemas.openxmlformats.org/officeDocument/2006/relationships/hyperlink" Target="mailto:lstalnak@iu.edu" TargetMode="External" Id="R6b83cd790fe84b2d" /><Relationship Type="http://schemas.openxmlformats.org/officeDocument/2006/relationships/hyperlink" Target="https://www.linguatech.us/" TargetMode="External" Id="R1380f4c5f3c14f58" /><Relationship Type="http://schemas.microsoft.com/office/2020/10/relationships/intelligence" Target="intelligence2.xml" Id="R4d88f609d5a94e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Diane Stalnaker</dc:creator>
  <keywords/>
  <dc:description/>
  <lastModifiedBy>Bobo, Peggie</lastModifiedBy>
  <revision>15</revision>
  <dcterms:created xsi:type="dcterms:W3CDTF">2022-09-20T19:24:00.0000000Z</dcterms:created>
  <dcterms:modified xsi:type="dcterms:W3CDTF">2025-06-06T14:23:01.4316280Z</dcterms:modified>
</coreProperties>
</file>